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8084" w14:textId="77B88D8B" w:rsidR="005138EC" w:rsidRPr="005138EC" w:rsidRDefault="005138EC" w:rsidP="005138EC">
      <w:pPr>
        <w:jc w:val="center"/>
        <w:rPr>
          <w:color w:val="00B050"/>
          <w:sz w:val="28"/>
          <w:szCs w:val="28"/>
        </w:rPr>
      </w:pPr>
      <w:r w:rsidRPr="00730AB8">
        <w:rPr>
          <w:color w:val="00B050"/>
          <w:sz w:val="28"/>
          <w:szCs w:val="28"/>
        </w:rPr>
        <w:t>E</w:t>
      </w:r>
      <w:r w:rsidRPr="005138EC">
        <w:rPr>
          <w:color w:val="00B050"/>
          <w:sz w:val="28"/>
          <w:szCs w:val="28"/>
        </w:rPr>
        <w:t>nrolling in a Medicare drug plan (Part D) through Medicare.gov is a straightforward process, and the website's Plan Finder tool is designed to help you compare options. Here's a step-by-step guide:</w:t>
      </w:r>
    </w:p>
    <w:p w14:paraId="1A0728EA" w14:textId="77777777" w:rsidR="005138EC" w:rsidRPr="005138EC" w:rsidRDefault="005138EC" w:rsidP="005138EC">
      <w:pPr>
        <w:rPr>
          <w:u w:val="single"/>
        </w:rPr>
      </w:pPr>
      <w:r w:rsidRPr="005138EC">
        <w:rPr>
          <w:b/>
          <w:bCs/>
          <w:u w:val="single"/>
        </w:rPr>
        <w:t>Before You Start: What You'll Need</w:t>
      </w:r>
    </w:p>
    <w:p w14:paraId="1FB94E49" w14:textId="77777777" w:rsidR="005138EC" w:rsidRPr="005138EC" w:rsidRDefault="005138EC" w:rsidP="005138EC">
      <w:pPr>
        <w:numPr>
          <w:ilvl w:val="0"/>
          <w:numId w:val="1"/>
        </w:numPr>
      </w:pPr>
      <w:r w:rsidRPr="005138EC">
        <w:rPr>
          <w:b/>
          <w:bCs/>
        </w:rPr>
        <w:t>Your Medicare Card:</w:t>
      </w:r>
      <w:r w:rsidRPr="005138EC">
        <w:t xml:space="preserve"> This has your Medicare </w:t>
      </w:r>
      <w:proofErr w:type="gramStart"/>
      <w:r w:rsidRPr="005138EC">
        <w:t>Number</w:t>
      </w:r>
      <w:proofErr w:type="gramEnd"/>
      <w:r w:rsidRPr="005138EC">
        <w:t xml:space="preserve"> and the start dates for your Part A (Hospital Insurance) and/or Part B (Medical Insurance). You need either Part A or Part B to join a stand-alone Medicare drug plan.</w:t>
      </w:r>
    </w:p>
    <w:p w14:paraId="22FCFF9E" w14:textId="77777777" w:rsidR="005138EC" w:rsidRPr="005138EC" w:rsidRDefault="005138EC" w:rsidP="005138EC">
      <w:pPr>
        <w:numPr>
          <w:ilvl w:val="0"/>
          <w:numId w:val="1"/>
        </w:numPr>
      </w:pPr>
      <w:r w:rsidRPr="005138EC">
        <w:rPr>
          <w:b/>
          <w:bCs/>
        </w:rPr>
        <w:t>A List of Your Medications:</w:t>
      </w:r>
      <w:r w:rsidRPr="005138EC">
        <w:t xml:space="preserve"> Include the drug name, dosage, quantity, and how often you take it. This is crucial for getting accurate cost estimates.</w:t>
      </w:r>
    </w:p>
    <w:p w14:paraId="5EE7139C" w14:textId="77777777" w:rsidR="005138EC" w:rsidRPr="005138EC" w:rsidRDefault="005138EC" w:rsidP="005138EC">
      <w:pPr>
        <w:numPr>
          <w:ilvl w:val="0"/>
          <w:numId w:val="1"/>
        </w:numPr>
      </w:pPr>
      <w:r w:rsidRPr="005138EC">
        <w:rPr>
          <w:b/>
          <w:bCs/>
        </w:rPr>
        <w:t>Your Preferred Pharmacies:</w:t>
      </w:r>
      <w:r w:rsidRPr="005138EC">
        <w:t xml:space="preserve"> You can enter up to five pharmacies to compare costs.</w:t>
      </w:r>
    </w:p>
    <w:p w14:paraId="61E81EE3" w14:textId="77777777" w:rsidR="005138EC" w:rsidRPr="005138EC" w:rsidRDefault="005138EC" w:rsidP="005138EC">
      <w:pPr>
        <w:numPr>
          <w:ilvl w:val="0"/>
          <w:numId w:val="1"/>
        </w:numPr>
      </w:pPr>
      <w:r w:rsidRPr="005138EC">
        <w:rPr>
          <w:b/>
          <w:bCs/>
        </w:rPr>
        <w:t>Your Zip Code:</w:t>
      </w:r>
      <w:r w:rsidRPr="005138EC">
        <w:t xml:space="preserve"> This helps the Plan Finder narrow down plans available in your service area.</w:t>
      </w:r>
    </w:p>
    <w:p w14:paraId="20F5D4CA" w14:textId="77777777" w:rsidR="005138EC" w:rsidRPr="005138EC" w:rsidRDefault="005138EC" w:rsidP="005138EC">
      <w:pPr>
        <w:numPr>
          <w:ilvl w:val="0"/>
          <w:numId w:val="1"/>
        </w:numPr>
      </w:pPr>
      <w:r w:rsidRPr="005138EC">
        <w:rPr>
          <w:b/>
          <w:bCs/>
        </w:rPr>
        <w:t>An understanding of when you can enroll:</w:t>
      </w:r>
      <w:r w:rsidRPr="005138EC">
        <w:t xml:space="preserve"> </w:t>
      </w:r>
    </w:p>
    <w:p w14:paraId="11F1198F" w14:textId="77777777" w:rsidR="005138EC" w:rsidRPr="005138EC" w:rsidRDefault="005138EC" w:rsidP="005138EC">
      <w:pPr>
        <w:numPr>
          <w:ilvl w:val="1"/>
          <w:numId w:val="1"/>
        </w:numPr>
      </w:pPr>
      <w:r w:rsidRPr="005138EC">
        <w:rPr>
          <w:b/>
          <w:bCs/>
        </w:rPr>
        <w:t>Initial Enrollment Period (IEP):</w:t>
      </w:r>
      <w:r w:rsidRPr="005138EC">
        <w:t xml:space="preserve"> When you first become eligible for Medicare (usually around your 65th birthday or after 24 months of disability benefits). This 7-month period includes the 3 months before your birthday month, your birthday month, and the 3 months after.</w:t>
      </w:r>
    </w:p>
    <w:p w14:paraId="696E440F" w14:textId="77777777" w:rsidR="005138EC" w:rsidRPr="005138EC" w:rsidRDefault="005138EC" w:rsidP="005138EC">
      <w:pPr>
        <w:numPr>
          <w:ilvl w:val="1"/>
          <w:numId w:val="1"/>
        </w:numPr>
        <w:rPr>
          <w:highlight w:val="yellow"/>
        </w:rPr>
      </w:pPr>
      <w:r w:rsidRPr="005138EC">
        <w:rPr>
          <w:b/>
          <w:bCs/>
          <w:highlight w:val="yellow"/>
        </w:rPr>
        <w:t>Annual Enrollment Period (AEP):</w:t>
      </w:r>
      <w:r w:rsidRPr="005138EC">
        <w:rPr>
          <w:highlight w:val="yellow"/>
        </w:rPr>
        <w:t xml:space="preserve"> October 15 to December 7 each year, with coverage starting January 1 of the following year. This is when most people can join, switch, or drop a Medicare drug plan.</w:t>
      </w:r>
    </w:p>
    <w:p w14:paraId="4635EDBB" w14:textId="77777777" w:rsidR="005138EC" w:rsidRPr="005138EC" w:rsidRDefault="005138EC" w:rsidP="005138EC">
      <w:pPr>
        <w:numPr>
          <w:ilvl w:val="1"/>
          <w:numId w:val="1"/>
        </w:numPr>
      </w:pPr>
      <w:r w:rsidRPr="005138EC">
        <w:rPr>
          <w:b/>
          <w:bCs/>
        </w:rPr>
        <w:t>Special Enrollment Periods (SEPs):</w:t>
      </w:r>
      <w:r w:rsidRPr="005138EC">
        <w:t xml:space="preserve"> If you have certain life events (e.g., moving, losing other creditable drug coverage, qualifying for Extra Help).</w:t>
      </w:r>
    </w:p>
    <w:p w14:paraId="1DEE098F" w14:textId="77777777" w:rsidR="005138EC" w:rsidRPr="005138EC" w:rsidRDefault="005138EC" w:rsidP="005138EC">
      <w:pPr>
        <w:rPr>
          <w:u w:val="single"/>
        </w:rPr>
      </w:pPr>
      <w:r w:rsidRPr="005138EC">
        <w:rPr>
          <w:b/>
          <w:bCs/>
          <w:u w:val="single"/>
        </w:rPr>
        <w:t>Step-by-Step Guide to Searching and Enrolling on Medicare.gov</w:t>
      </w:r>
    </w:p>
    <w:p w14:paraId="4FF178A2" w14:textId="77777777" w:rsidR="005138EC" w:rsidRPr="005138EC" w:rsidRDefault="005138EC" w:rsidP="005138EC">
      <w:pPr>
        <w:numPr>
          <w:ilvl w:val="0"/>
          <w:numId w:val="2"/>
        </w:numPr>
      </w:pPr>
      <w:r w:rsidRPr="005138EC">
        <w:rPr>
          <w:b/>
          <w:bCs/>
        </w:rPr>
        <w:t>Go to Medicare.gov:</w:t>
      </w:r>
    </w:p>
    <w:p w14:paraId="7DADB5D7" w14:textId="77777777" w:rsidR="005138EC" w:rsidRPr="005138EC" w:rsidRDefault="005138EC" w:rsidP="005138EC">
      <w:pPr>
        <w:numPr>
          <w:ilvl w:val="1"/>
          <w:numId w:val="2"/>
        </w:numPr>
      </w:pPr>
      <w:r w:rsidRPr="005138EC">
        <w:t xml:space="preserve">Open your web browser and navigate to </w:t>
      </w:r>
      <w:hyperlink r:id="rId5" w:tgtFrame="_blank" w:history="1">
        <w:r w:rsidRPr="005138EC">
          <w:rPr>
            <w:rStyle w:val="Hyperlink"/>
          </w:rPr>
          <w:t>www.medicare.gov</w:t>
        </w:r>
      </w:hyperlink>
      <w:r w:rsidRPr="005138EC">
        <w:t>.</w:t>
      </w:r>
    </w:p>
    <w:p w14:paraId="0C25F4E4" w14:textId="77777777" w:rsidR="005138EC" w:rsidRPr="005138EC" w:rsidRDefault="005138EC" w:rsidP="005138EC">
      <w:pPr>
        <w:numPr>
          <w:ilvl w:val="0"/>
          <w:numId w:val="2"/>
        </w:numPr>
      </w:pPr>
      <w:r w:rsidRPr="005138EC">
        <w:rPr>
          <w:b/>
          <w:bCs/>
        </w:rPr>
        <w:t>Access the Plan Finder:</w:t>
      </w:r>
    </w:p>
    <w:p w14:paraId="27308501" w14:textId="77777777" w:rsidR="005138EC" w:rsidRPr="005138EC" w:rsidRDefault="005138EC" w:rsidP="005138EC">
      <w:pPr>
        <w:numPr>
          <w:ilvl w:val="1"/>
          <w:numId w:val="2"/>
        </w:numPr>
      </w:pPr>
      <w:r w:rsidRPr="005138EC">
        <w:t>On the Medicare.gov homepage, look for a prominent link or section related to "Find Health &amp; Drug Plans" or "Plan Finder." Click on it.</w:t>
      </w:r>
    </w:p>
    <w:p w14:paraId="0B6B375B" w14:textId="77777777" w:rsidR="005138EC" w:rsidRPr="005138EC" w:rsidRDefault="005138EC" w:rsidP="005138EC">
      <w:pPr>
        <w:numPr>
          <w:ilvl w:val="1"/>
          <w:numId w:val="2"/>
        </w:numPr>
      </w:pPr>
      <w:r w:rsidRPr="005138EC">
        <w:t xml:space="preserve">You may have the option to "Log in/Create Account" or "Continue without logging in." </w:t>
      </w:r>
    </w:p>
    <w:p w14:paraId="2B37562E" w14:textId="77777777" w:rsidR="005138EC" w:rsidRPr="005138EC" w:rsidRDefault="005138EC" w:rsidP="005138EC">
      <w:pPr>
        <w:numPr>
          <w:ilvl w:val="2"/>
          <w:numId w:val="2"/>
        </w:numPr>
      </w:pPr>
      <w:r w:rsidRPr="005138EC">
        <w:rPr>
          <w:b/>
          <w:bCs/>
        </w:rPr>
        <w:lastRenderedPageBreak/>
        <w:t>Logging in is highly recommended.</w:t>
      </w:r>
      <w:r w:rsidRPr="005138EC">
        <w:t xml:space="preserve"> If you create an account, your drug list and other information can be saved for future use, making it easier to compare plans each year.</w:t>
      </w:r>
    </w:p>
    <w:p w14:paraId="04F1FE6D" w14:textId="77777777" w:rsidR="005138EC" w:rsidRPr="005138EC" w:rsidRDefault="005138EC" w:rsidP="005138EC">
      <w:pPr>
        <w:numPr>
          <w:ilvl w:val="2"/>
          <w:numId w:val="2"/>
        </w:numPr>
      </w:pPr>
      <w:r w:rsidRPr="005138EC">
        <w:t>If you choose to continue without logging in, you'll need to re-enter your information each time.</w:t>
      </w:r>
    </w:p>
    <w:p w14:paraId="52BA5BA9" w14:textId="77777777" w:rsidR="005138EC" w:rsidRPr="005138EC" w:rsidRDefault="005138EC" w:rsidP="005138EC">
      <w:pPr>
        <w:numPr>
          <w:ilvl w:val="0"/>
          <w:numId w:val="2"/>
        </w:numPr>
      </w:pPr>
      <w:r w:rsidRPr="005138EC">
        <w:rPr>
          <w:b/>
          <w:bCs/>
        </w:rPr>
        <w:t>Enter Your Location Information:</w:t>
      </w:r>
    </w:p>
    <w:p w14:paraId="525B47D9" w14:textId="77777777" w:rsidR="005138EC" w:rsidRPr="005138EC" w:rsidRDefault="005138EC" w:rsidP="005138EC">
      <w:pPr>
        <w:numPr>
          <w:ilvl w:val="1"/>
          <w:numId w:val="2"/>
        </w:numPr>
      </w:pPr>
      <w:r w:rsidRPr="005138EC">
        <w:t>The Plan Finder will first ask for your zip code. Enter it accurately.</w:t>
      </w:r>
    </w:p>
    <w:p w14:paraId="12E0276D" w14:textId="77777777" w:rsidR="005138EC" w:rsidRPr="005138EC" w:rsidRDefault="005138EC" w:rsidP="005138EC">
      <w:pPr>
        <w:numPr>
          <w:ilvl w:val="1"/>
          <w:numId w:val="2"/>
        </w:numPr>
      </w:pPr>
      <w:r w:rsidRPr="005138EC">
        <w:t>You may also be asked to confirm your county.</w:t>
      </w:r>
    </w:p>
    <w:p w14:paraId="3C554109" w14:textId="77777777" w:rsidR="005138EC" w:rsidRPr="005138EC" w:rsidRDefault="005138EC" w:rsidP="005138EC">
      <w:pPr>
        <w:numPr>
          <w:ilvl w:val="0"/>
          <w:numId w:val="2"/>
        </w:numPr>
      </w:pPr>
      <w:r w:rsidRPr="005138EC">
        <w:rPr>
          <w:b/>
          <w:bCs/>
        </w:rPr>
        <w:t>Answer a Few Quick Questions:</w:t>
      </w:r>
    </w:p>
    <w:p w14:paraId="2DACD834" w14:textId="124E4CCF" w:rsidR="005138EC" w:rsidRPr="005138EC" w:rsidRDefault="005138EC" w:rsidP="005138EC">
      <w:pPr>
        <w:numPr>
          <w:ilvl w:val="1"/>
          <w:numId w:val="2"/>
        </w:numPr>
      </w:pPr>
      <w:r w:rsidRPr="005138EC">
        <w:t xml:space="preserve">You'll be asked about the type of coverage you're looking for </w:t>
      </w:r>
      <w:r w:rsidRPr="005138EC">
        <w:rPr>
          <w:highlight w:val="yellow"/>
        </w:rPr>
        <w:t>"Prescription Drug Plans with Original Medicare</w:t>
      </w:r>
    </w:p>
    <w:p w14:paraId="5AEF05E0" w14:textId="77777777" w:rsidR="005138EC" w:rsidRPr="005138EC" w:rsidRDefault="005138EC" w:rsidP="005138EC">
      <w:pPr>
        <w:numPr>
          <w:ilvl w:val="1"/>
          <w:numId w:val="2"/>
        </w:numPr>
      </w:pPr>
      <w:r w:rsidRPr="005138EC">
        <w:t xml:space="preserve">Indicate whether you want to include drug costs in your comparison. </w:t>
      </w:r>
      <w:r w:rsidRPr="005138EC">
        <w:rPr>
          <w:b/>
          <w:bCs/>
        </w:rPr>
        <w:t>It's highly recommended to select "yes"</w:t>
      </w:r>
      <w:r w:rsidRPr="005138EC">
        <w:t xml:space="preserve"> to get the most accurate cost estimates.</w:t>
      </w:r>
    </w:p>
    <w:p w14:paraId="1EC14B0D" w14:textId="77777777" w:rsidR="005138EC" w:rsidRPr="005138EC" w:rsidRDefault="005138EC" w:rsidP="005138EC">
      <w:pPr>
        <w:numPr>
          <w:ilvl w:val="1"/>
          <w:numId w:val="2"/>
        </w:numPr>
      </w:pPr>
      <w:r w:rsidRPr="005138EC">
        <w:t xml:space="preserve">You'll be asked how you normally </w:t>
      </w:r>
      <w:proofErr w:type="gramStart"/>
      <w:r w:rsidRPr="005138EC">
        <w:t>fill</w:t>
      </w:r>
      <w:proofErr w:type="gramEnd"/>
      <w:r w:rsidRPr="005138EC">
        <w:t xml:space="preserve"> your prescriptions (e.g., retail, mail order, or both). Choosing "both" often gives you more options.</w:t>
      </w:r>
    </w:p>
    <w:p w14:paraId="7869020B" w14:textId="77777777" w:rsidR="005138EC" w:rsidRPr="005138EC" w:rsidRDefault="005138EC" w:rsidP="005138EC">
      <w:pPr>
        <w:numPr>
          <w:ilvl w:val="0"/>
          <w:numId w:val="2"/>
        </w:numPr>
      </w:pPr>
      <w:r w:rsidRPr="005138EC">
        <w:rPr>
          <w:b/>
          <w:bCs/>
        </w:rPr>
        <w:t>Add Your Prescription Drugs:</w:t>
      </w:r>
    </w:p>
    <w:p w14:paraId="6F805568" w14:textId="77777777" w:rsidR="005138EC" w:rsidRPr="005138EC" w:rsidRDefault="005138EC" w:rsidP="005138EC">
      <w:pPr>
        <w:numPr>
          <w:ilvl w:val="1"/>
          <w:numId w:val="2"/>
        </w:numPr>
      </w:pPr>
      <w:r w:rsidRPr="005138EC">
        <w:t>This is a critical step for personalized results. Start typing the name of each prescription drug you take.</w:t>
      </w:r>
    </w:p>
    <w:p w14:paraId="295968E6" w14:textId="77777777" w:rsidR="005138EC" w:rsidRPr="005138EC" w:rsidRDefault="005138EC" w:rsidP="005138EC">
      <w:pPr>
        <w:numPr>
          <w:ilvl w:val="1"/>
          <w:numId w:val="2"/>
        </w:numPr>
      </w:pPr>
      <w:r w:rsidRPr="005138EC">
        <w:t>As you type, a list of drugs may appear. Select the correct drug name.</w:t>
      </w:r>
    </w:p>
    <w:p w14:paraId="661A0B9B" w14:textId="77777777" w:rsidR="005138EC" w:rsidRPr="005138EC" w:rsidRDefault="005138EC" w:rsidP="005138EC">
      <w:pPr>
        <w:numPr>
          <w:ilvl w:val="1"/>
          <w:numId w:val="2"/>
        </w:numPr>
      </w:pPr>
      <w:r w:rsidRPr="005138EC">
        <w:t xml:space="preserve">Enter the </w:t>
      </w:r>
      <w:r w:rsidRPr="005138EC">
        <w:rPr>
          <w:b/>
          <w:bCs/>
        </w:rPr>
        <w:t>dosage, quantity, and frequency</w:t>
      </w:r>
      <w:r w:rsidRPr="005138EC">
        <w:t xml:space="preserve"> for each drug.</w:t>
      </w:r>
    </w:p>
    <w:p w14:paraId="103C212A" w14:textId="77777777" w:rsidR="005138EC" w:rsidRPr="005138EC" w:rsidRDefault="005138EC" w:rsidP="005138EC">
      <w:pPr>
        <w:numPr>
          <w:ilvl w:val="1"/>
          <w:numId w:val="2"/>
        </w:numPr>
      </w:pPr>
      <w:r w:rsidRPr="005138EC">
        <w:t>If a lower-cost generic version is available, the tool may prompt you to choose it.</w:t>
      </w:r>
    </w:p>
    <w:p w14:paraId="6DD0F24A" w14:textId="77777777" w:rsidR="005138EC" w:rsidRPr="005138EC" w:rsidRDefault="005138EC" w:rsidP="005138EC">
      <w:pPr>
        <w:numPr>
          <w:ilvl w:val="1"/>
          <w:numId w:val="2"/>
        </w:numPr>
      </w:pPr>
      <w:r w:rsidRPr="005138EC">
        <w:t>Continue adding all your prescription medications.</w:t>
      </w:r>
    </w:p>
    <w:p w14:paraId="0F5FE143" w14:textId="7009A91B" w:rsidR="005138EC" w:rsidRPr="005138EC" w:rsidRDefault="005138EC" w:rsidP="005138EC">
      <w:pPr>
        <w:numPr>
          <w:ilvl w:val="1"/>
          <w:numId w:val="2"/>
        </w:numPr>
      </w:pPr>
      <w:r w:rsidRPr="005138EC">
        <w:t>Once you've added all your drugs, click "Done Adding Drugs" or a similar button.</w:t>
      </w:r>
    </w:p>
    <w:p w14:paraId="6C518CB9" w14:textId="77777777" w:rsidR="005138EC" w:rsidRPr="005138EC" w:rsidRDefault="005138EC" w:rsidP="005138EC">
      <w:pPr>
        <w:numPr>
          <w:ilvl w:val="0"/>
          <w:numId w:val="2"/>
        </w:numPr>
      </w:pPr>
      <w:r w:rsidRPr="005138EC">
        <w:rPr>
          <w:b/>
          <w:bCs/>
        </w:rPr>
        <w:t>Select Your Pharmacies:</w:t>
      </w:r>
    </w:p>
    <w:p w14:paraId="0F9076B1" w14:textId="77777777" w:rsidR="005138EC" w:rsidRPr="005138EC" w:rsidRDefault="005138EC" w:rsidP="005138EC">
      <w:pPr>
        <w:numPr>
          <w:ilvl w:val="1"/>
          <w:numId w:val="2"/>
        </w:numPr>
      </w:pPr>
      <w:r w:rsidRPr="005138EC">
        <w:t>The Plan Finder will show a list of pharmacies near your zip code. You can search for specific pharmacies or select from the list.</w:t>
      </w:r>
    </w:p>
    <w:p w14:paraId="342623EA" w14:textId="77777777" w:rsidR="005138EC" w:rsidRPr="005138EC" w:rsidRDefault="005138EC" w:rsidP="005138EC">
      <w:pPr>
        <w:numPr>
          <w:ilvl w:val="1"/>
          <w:numId w:val="2"/>
        </w:numPr>
      </w:pPr>
      <w:r w:rsidRPr="005138EC">
        <w:lastRenderedPageBreak/>
        <w:t>You can typically add up to five preferred pharmacies. If you use mail-order pharmacies, be sure to check that option.</w:t>
      </w:r>
    </w:p>
    <w:p w14:paraId="363CAA04" w14:textId="77777777" w:rsidR="005138EC" w:rsidRPr="005138EC" w:rsidRDefault="005138EC" w:rsidP="005138EC">
      <w:pPr>
        <w:numPr>
          <w:ilvl w:val="1"/>
          <w:numId w:val="2"/>
        </w:numPr>
      </w:pPr>
      <w:r w:rsidRPr="005138EC">
        <w:t>Click "Done" or "Continue to Plan Results."</w:t>
      </w:r>
    </w:p>
    <w:p w14:paraId="50532568" w14:textId="77777777" w:rsidR="005138EC" w:rsidRPr="005138EC" w:rsidRDefault="005138EC" w:rsidP="005138EC">
      <w:pPr>
        <w:numPr>
          <w:ilvl w:val="0"/>
          <w:numId w:val="2"/>
        </w:numPr>
      </w:pPr>
      <w:r w:rsidRPr="005138EC">
        <w:rPr>
          <w:b/>
          <w:bCs/>
        </w:rPr>
        <w:t>Review and Refine Plan Results:</w:t>
      </w:r>
    </w:p>
    <w:p w14:paraId="20CEEB56" w14:textId="77777777" w:rsidR="005138EC" w:rsidRPr="005138EC" w:rsidRDefault="005138EC" w:rsidP="005138EC">
      <w:pPr>
        <w:numPr>
          <w:ilvl w:val="1"/>
          <w:numId w:val="2"/>
        </w:numPr>
      </w:pPr>
      <w:r w:rsidRPr="005138EC">
        <w:t>The Plan Finder will display a list of available plans in your area, ranked by estimated annual cost.</w:t>
      </w:r>
    </w:p>
    <w:p w14:paraId="3D2712F1" w14:textId="1CC04B78" w:rsidR="005138EC" w:rsidRPr="005138EC" w:rsidRDefault="005138EC" w:rsidP="005138EC">
      <w:pPr>
        <w:numPr>
          <w:ilvl w:val="1"/>
          <w:numId w:val="2"/>
        </w:numPr>
      </w:pPr>
      <w:r w:rsidRPr="005138EC">
        <w:t xml:space="preserve">You can sort and filter the results based on various </w:t>
      </w:r>
      <w:proofErr w:type="gramStart"/>
      <w:r w:rsidRPr="005138EC">
        <w:t xml:space="preserve">criteria </w:t>
      </w:r>
      <w:r>
        <w:t>.</w:t>
      </w:r>
      <w:proofErr w:type="gramEnd"/>
      <w:r>
        <w:t xml:space="preserve"> </w:t>
      </w:r>
      <w:r w:rsidRPr="005138EC">
        <w:rPr>
          <w:b/>
          <w:bCs/>
          <w:color w:val="EE0000"/>
        </w:rPr>
        <w:t xml:space="preserve">You </w:t>
      </w:r>
      <w:proofErr w:type="gramStart"/>
      <w:r w:rsidRPr="005138EC">
        <w:rPr>
          <w:b/>
          <w:bCs/>
          <w:color w:val="EE0000"/>
        </w:rPr>
        <w:t>want:</w:t>
      </w:r>
      <w:proofErr w:type="gramEnd"/>
      <w:r w:rsidRPr="005138EC">
        <w:rPr>
          <w:color w:val="EE0000"/>
        </w:rPr>
        <w:t xml:space="preserve">  </w:t>
      </w:r>
      <w:r w:rsidRPr="005138EC">
        <w:rPr>
          <w:highlight w:val="yellow"/>
        </w:rPr>
        <w:t>lowest total out-of-pocket costs</w:t>
      </w:r>
      <w:r w:rsidRPr="005138EC">
        <w:t>).</w:t>
      </w:r>
    </w:p>
    <w:p w14:paraId="1F0E7315" w14:textId="77777777" w:rsidR="005138EC" w:rsidRPr="005138EC" w:rsidRDefault="005138EC" w:rsidP="005138EC">
      <w:pPr>
        <w:numPr>
          <w:ilvl w:val="1"/>
          <w:numId w:val="2"/>
        </w:numPr>
      </w:pPr>
      <w:r w:rsidRPr="005138EC">
        <w:rPr>
          <w:b/>
          <w:bCs/>
        </w:rPr>
        <w:t>Compare Plans:</w:t>
      </w:r>
      <w:r w:rsidRPr="005138EC">
        <w:t xml:space="preserve"> Select up to three plans by checking the boxes next to them and then click "Compare Plans." This will give you a side-by-side view of: </w:t>
      </w:r>
    </w:p>
    <w:p w14:paraId="0861A3B4" w14:textId="77777777" w:rsidR="005138EC" w:rsidRPr="005138EC" w:rsidRDefault="005138EC" w:rsidP="005138EC">
      <w:pPr>
        <w:numPr>
          <w:ilvl w:val="2"/>
          <w:numId w:val="2"/>
        </w:numPr>
      </w:pPr>
      <w:r w:rsidRPr="005138EC">
        <w:rPr>
          <w:b/>
          <w:bCs/>
        </w:rPr>
        <w:t>Overview:</w:t>
      </w:r>
      <w:r w:rsidRPr="005138EC">
        <w:t xml:space="preserve"> Premiums, deductibles, and general plan information.</w:t>
      </w:r>
    </w:p>
    <w:p w14:paraId="26080BD4" w14:textId="77777777" w:rsidR="005138EC" w:rsidRPr="005138EC" w:rsidRDefault="005138EC" w:rsidP="005138EC">
      <w:pPr>
        <w:numPr>
          <w:ilvl w:val="2"/>
          <w:numId w:val="2"/>
        </w:numPr>
        <w:rPr>
          <w:b/>
          <w:bCs/>
          <w:color w:val="EE0000"/>
        </w:rPr>
      </w:pPr>
      <w:r w:rsidRPr="005138EC">
        <w:rPr>
          <w:b/>
          <w:bCs/>
          <w:highlight w:val="yellow"/>
        </w:rPr>
        <w:t>Drug Costs &amp; Coverage</w:t>
      </w:r>
      <w:r w:rsidRPr="005138EC">
        <w:rPr>
          <w:b/>
          <w:bCs/>
        </w:rPr>
        <w:t>:</w:t>
      </w:r>
      <w:r w:rsidRPr="005138EC">
        <w:t xml:space="preserve"> This is where you'll see a detailed breakdown of your estimated out-of-pocket costs for each of your medications under each plan, including deductibles, copayments, and coinsurance. </w:t>
      </w:r>
      <w:r w:rsidRPr="005138EC">
        <w:rPr>
          <w:b/>
          <w:bCs/>
          <w:color w:val="EE0000"/>
        </w:rPr>
        <w:t>Pay close attention to the formulary (list of covered drugs) and whether your drugs are covered.</w:t>
      </w:r>
    </w:p>
    <w:p w14:paraId="1DBA7DDD" w14:textId="77777777" w:rsidR="005138EC" w:rsidRPr="005138EC" w:rsidRDefault="005138EC" w:rsidP="005138EC">
      <w:pPr>
        <w:numPr>
          <w:ilvl w:val="2"/>
          <w:numId w:val="2"/>
        </w:numPr>
      </w:pPr>
      <w:r w:rsidRPr="005138EC">
        <w:rPr>
          <w:b/>
          <w:bCs/>
        </w:rPr>
        <w:t>Star Ratings:</w:t>
      </w:r>
      <w:r w:rsidRPr="005138EC">
        <w:t xml:space="preserve"> Medicare's quality ratings for plans (1-5 stars, with 5 being excellent).</w:t>
      </w:r>
    </w:p>
    <w:p w14:paraId="167B4375" w14:textId="77777777" w:rsidR="005138EC" w:rsidRPr="005138EC" w:rsidRDefault="005138EC" w:rsidP="005138EC">
      <w:pPr>
        <w:numPr>
          <w:ilvl w:val="0"/>
          <w:numId w:val="2"/>
        </w:numPr>
      </w:pPr>
      <w:r w:rsidRPr="005138EC">
        <w:rPr>
          <w:b/>
          <w:bCs/>
        </w:rPr>
        <w:t>Enroll in a Plan:</w:t>
      </w:r>
    </w:p>
    <w:p w14:paraId="11D78D83" w14:textId="77777777" w:rsidR="005138EC" w:rsidRPr="005138EC" w:rsidRDefault="005138EC" w:rsidP="005138EC">
      <w:pPr>
        <w:numPr>
          <w:ilvl w:val="1"/>
          <w:numId w:val="2"/>
        </w:numPr>
      </w:pPr>
      <w:r w:rsidRPr="005138EC">
        <w:t xml:space="preserve">Once you've thoroughly compared plans and found one that best suits your needs and budget, you have a few enrollment options: </w:t>
      </w:r>
    </w:p>
    <w:p w14:paraId="155CA24D" w14:textId="77777777" w:rsidR="005138EC" w:rsidRPr="005138EC" w:rsidRDefault="005138EC" w:rsidP="005138EC">
      <w:pPr>
        <w:numPr>
          <w:ilvl w:val="2"/>
          <w:numId w:val="2"/>
        </w:numPr>
      </w:pPr>
      <w:r w:rsidRPr="005138EC">
        <w:rPr>
          <w:b/>
          <w:bCs/>
          <w:highlight w:val="yellow"/>
        </w:rPr>
        <w:t>Enroll Online (Recommended):</w:t>
      </w:r>
      <w:r w:rsidRPr="005138EC">
        <w:t xml:space="preserve"> Click the "Enroll" button directly from the Plan Finder on Medicare.gov. This will typically take you to the plan's secure enrollment portal or allow you to complete the enrollment directly through Medicare.gov. Follow the on-screen instructions, providing your Medicare information, personal details, and how you want to pay your premiums.</w:t>
      </w:r>
    </w:p>
    <w:p w14:paraId="1DCB10EF" w14:textId="77777777" w:rsidR="005138EC" w:rsidRPr="005138EC" w:rsidRDefault="005138EC" w:rsidP="005138EC">
      <w:pPr>
        <w:numPr>
          <w:ilvl w:val="2"/>
          <w:numId w:val="2"/>
        </w:numPr>
      </w:pPr>
      <w:r w:rsidRPr="005138EC">
        <w:rPr>
          <w:b/>
          <w:bCs/>
        </w:rPr>
        <w:t>Contact the Plan Directly:</w:t>
      </w:r>
      <w:r w:rsidRPr="005138EC">
        <w:t xml:space="preserve"> You can call the plan's phone number provided on Medicare.gov or visit their website to enroll.</w:t>
      </w:r>
    </w:p>
    <w:p w14:paraId="125553B4" w14:textId="2E23E55B" w:rsidR="005138EC" w:rsidRPr="005138EC" w:rsidRDefault="005138EC" w:rsidP="005138EC">
      <w:pPr>
        <w:numPr>
          <w:ilvl w:val="2"/>
          <w:numId w:val="2"/>
        </w:numPr>
      </w:pPr>
      <w:r w:rsidRPr="005138EC">
        <w:rPr>
          <w:b/>
          <w:bCs/>
        </w:rPr>
        <w:t>Call 1-800-MEDICARE:</w:t>
      </w:r>
      <w:r w:rsidRPr="005138EC">
        <w:t xml:space="preserve"> You can call 1-800-</w:t>
      </w:r>
      <w:proofErr w:type="gramStart"/>
      <w:r w:rsidRPr="005138EC">
        <w:t>MEDICARE</w:t>
      </w:r>
      <w:proofErr w:type="gramEnd"/>
      <w:r w:rsidRPr="005138EC">
        <w:t xml:space="preserve"> and a representative can help you enroll over the phone.</w:t>
      </w:r>
    </w:p>
    <w:p w14:paraId="6E78E0AD" w14:textId="77777777" w:rsidR="005138EC" w:rsidRPr="005138EC" w:rsidRDefault="005138EC" w:rsidP="005138EC">
      <w:pPr>
        <w:rPr>
          <w:u w:val="single"/>
        </w:rPr>
      </w:pPr>
      <w:r w:rsidRPr="005138EC">
        <w:rPr>
          <w:b/>
          <w:bCs/>
          <w:u w:val="single"/>
        </w:rPr>
        <w:lastRenderedPageBreak/>
        <w:t>Important Considerations:</w:t>
      </w:r>
    </w:p>
    <w:p w14:paraId="2E504735" w14:textId="77777777" w:rsidR="005138EC" w:rsidRPr="005138EC" w:rsidRDefault="005138EC" w:rsidP="005138EC">
      <w:pPr>
        <w:numPr>
          <w:ilvl w:val="0"/>
          <w:numId w:val="3"/>
        </w:numPr>
      </w:pPr>
      <w:r w:rsidRPr="005138EC">
        <w:rPr>
          <w:b/>
          <w:bCs/>
        </w:rPr>
        <w:t>Creditable Coverage:</w:t>
      </w:r>
      <w:r w:rsidRPr="005138EC">
        <w:t xml:space="preserve"> If you have other drug coverage (e.g., through an employer or union), check if it's "creditable coverage." This means it's as good as or better than Medicare's standard prescription drug coverage. If it is, you might not need to enroll in a Part D plan immediately, helping you avoid a late enrollment penalty. However, be sure to confirm this with your current plan provider.</w:t>
      </w:r>
    </w:p>
    <w:p w14:paraId="58C8878E" w14:textId="77777777" w:rsidR="005138EC" w:rsidRPr="005138EC" w:rsidRDefault="005138EC" w:rsidP="005138EC">
      <w:pPr>
        <w:numPr>
          <w:ilvl w:val="0"/>
          <w:numId w:val="3"/>
        </w:numPr>
      </w:pPr>
      <w:r w:rsidRPr="005138EC">
        <w:rPr>
          <w:b/>
          <w:bCs/>
        </w:rPr>
        <w:t>Late Enrollment Penalty:</w:t>
      </w:r>
      <w:r w:rsidRPr="005138EC">
        <w:t xml:space="preserve"> If you don't enroll in a Part D plan when you're first eligible and don't have creditable drug coverage for 63 days or more, you may have to pay a permanent late enrollment penalty.</w:t>
      </w:r>
    </w:p>
    <w:p w14:paraId="2005417B" w14:textId="77777777" w:rsidR="005138EC" w:rsidRPr="005138EC" w:rsidRDefault="005138EC" w:rsidP="005138EC">
      <w:pPr>
        <w:numPr>
          <w:ilvl w:val="0"/>
          <w:numId w:val="3"/>
        </w:numPr>
      </w:pPr>
      <w:r w:rsidRPr="005138EC">
        <w:rPr>
          <w:b/>
          <w:bCs/>
        </w:rPr>
        <w:t>"Extra Help":</w:t>
      </w:r>
      <w:r w:rsidRPr="005138EC">
        <w:t xml:space="preserve"> If you have limited income and resources, you may qualify for Medicare's "Extra Help" program, which helps lower your drug costs. You can apply for Extra Help through Social Security or find more information on Medicare.gov.</w:t>
      </w:r>
    </w:p>
    <w:p w14:paraId="04ADDEEF" w14:textId="77777777" w:rsidR="005138EC" w:rsidRPr="005138EC" w:rsidRDefault="005138EC" w:rsidP="005138EC">
      <w:pPr>
        <w:numPr>
          <w:ilvl w:val="0"/>
          <w:numId w:val="3"/>
        </w:numPr>
        <w:rPr>
          <w:highlight w:val="yellow"/>
        </w:rPr>
      </w:pPr>
      <w:r w:rsidRPr="005138EC">
        <w:rPr>
          <w:b/>
          <w:bCs/>
          <w:highlight w:val="yellow"/>
        </w:rPr>
        <w:t>Annual Review:</w:t>
      </w:r>
      <w:r w:rsidRPr="005138EC">
        <w:rPr>
          <w:highlight w:val="yellow"/>
        </w:rPr>
        <w:t xml:space="preserve"> It's a good idea to re-evaluate your drug plan every year during the Annual Enrollment Period (October 15 - December 7) as plan costs and formularies can change.</w:t>
      </w:r>
    </w:p>
    <w:p w14:paraId="17EE19C8" w14:textId="77777777" w:rsidR="00A11EFE" w:rsidRDefault="00A11EFE"/>
    <w:p w14:paraId="4D1BE188" w14:textId="40547075" w:rsidR="00453E0B" w:rsidRPr="00635684" w:rsidRDefault="00453E0B">
      <w:pPr>
        <w:rPr>
          <w:b/>
          <w:bCs/>
          <w:color w:val="00B050"/>
          <w:sz w:val="36"/>
          <w:szCs w:val="36"/>
        </w:rPr>
      </w:pPr>
      <w:r w:rsidRPr="00635684">
        <w:rPr>
          <w:b/>
          <w:bCs/>
          <w:color w:val="00B050"/>
          <w:sz w:val="36"/>
          <w:szCs w:val="36"/>
        </w:rPr>
        <w:t xml:space="preserve">Video on how to </w:t>
      </w:r>
      <w:r w:rsidR="00635684" w:rsidRPr="00635684">
        <w:rPr>
          <w:b/>
          <w:bCs/>
          <w:color w:val="00B050"/>
          <w:sz w:val="36"/>
          <w:szCs w:val="36"/>
        </w:rPr>
        <w:t>enroll for a drug plan on Medicare.gov:</w:t>
      </w:r>
    </w:p>
    <w:p w14:paraId="6063AEDF" w14:textId="378FCA63" w:rsidR="00635684" w:rsidRDefault="00635684" w:rsidP="00635684">
      <w:pPr>
        <w:jc w:val="center"/>
      </w:pPr>
      <w:r w:rsidRPr="00635684">
        <w:t>https://www.youtube.com/watch?v=Oks72BPN_MM</w:t>
      </w:r>
    </w:p>
    <w:sectPr w:rsidR="00635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15827"/>
    <w:multiLevelType w:val="multilevel"/>
    <w:tmpl w:val="20302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836A6"/>
    <w:multiLevelType w:val="multilevel"/>
    <w:tmpl w:val="75F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185DCB"/>
    <w:multiLevelType w:val="multilevel"/>
    <w:tmpl w:val="0F548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3201038">
    <w:abstractNumId w:val="0"/>
  </w:num>
  <w:num w:numId="2" w16cid:durableId="797601340">
    <w:abstractNumId w:val="2"/>
  </w:num>
  <w:num w:numId="3" w16cid:durableId="1901554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EC"/>
    <w:rsid w:val="00033AE0"/>
    <w:rsid w:val="000611A7"/>
    <w:rsid w:val="00061F0B"/>
    <w:rsid w:val="00070C0A"/>
    <w:rsid w:val="00075C52"/>
    <w:rsid w:val="00080BB8"/>
    <w:rsid w:val="00091008"/>
    <w:rsid w:val="00095A0E"/>
    <w:rsid w:val="000A40EF"/>
    <w:rsid w:val="000B47AB"/>
    <w:rsid w:val="000C41D3"/>
    <w:rsid w:val="001043BC"/>
    <w:rsid w:val="0011104C"/>
    <w:rsid w:val="001304E0"/>
    <w:rsid w:val="001452CF"/>
    <w:rsid w:val="00166186"/>
    <w:rsid w:val="001B69B2"/>
    <w:rsid w:val="001C6047"/>
    <w:rsid w:val="001D25A5"/>
    <w:rsid w:val="001D7BD1"/>
    <w:rsid w:val="001E2442"/>
    <w:rsid w:val="001F4EC2"/>
    <w:rsid w:val="00200493"/>
    <w:rsid w:val="00210D5F"/>
    <w:rsid w:val="00221622"/>
    <w:rsid w:val="002234A9"/>
    <w:rsid w:val="00225C5F"/>
    <w:rsid w:val="00230D28"/>
    <w:rsid w:val="00231BCB"/>
    <w:rsid w:val="00233D93"/>
    <w:rsid w:val="00235395"/>
    <w:rsid w:val="00245B4C"/>
    <w:rsid w:val="002519AC"/>
    <w:rsid w:val="002559FB"/>
    <w:rsid w:val="0028627A"/>
    <w:rsid w:val="002A21AD"/>
    <w:rsid w:val="002C7768"/>
    <w:rsid w:val="002D3AA3"/>
    <w:rsid w:val="002E4F76"/>
    <w:rsid w:val="00301AF5"/>
    <w:rsid w:val="00315B83"/>
    <w:rsid w:val="00353C9D"/>
    <w:rsid w:val="0038780A"/>
    <w:rsid w:val="003A0B8C"/>
    <w:rsid w:val="004079B4"/>
    <w:rsid w:val="00424948"/>
    <w:rsid w:val="004405D8"/>
    <w:rsid w:val="00453E0B"/>
    <w:rsid w:val="00454169"/>
    <w:rsid w:val="00457CCD"/>
    <w:rsid w:val="00467EE8"/>
    <w:rsid w:val="0047204A"/>
    <w:rsid w:val="0047255B"/>
    <w:rsid w:val="0047310D"/>
    <w:rsid w:val="004766E6"/>
    <w:rsid w:val="004D33E1"/>
    <w:rsid w:val="004E4483"/>
    <w:rsid w:val="004E60A1"/>
    <w:rsid w:val="005138EC"/>
    <w:rsid w:val="00544809"/>
    <w:rsid w:val="0054506C"/>
    <w:rsid w:val="0054635B"/>
    <w:rsid w:val="00546D3E"/>
    <w:rsid w:val="0055313C"/>
    <w:rsid w:val="005537BA"/>
    <w:rsid w:val="00563971"/>
    <w:rsid w:val="005B43C4"/>
    <w:rsid w:val="005C24B1"/>
    <w:rsid w:val="005C24ED"/>
    <w:rsid w:val="005D23ED"/>
    <w:rsid w:val="005E4763"/>
    <w:rsid w:val="005E7A26"/>
    <w:rsid w:val="00635684"/>
    <w:rsid w:val="00656FF0"/>
    <w:rsid w:val="00664C7A"/>
    <w:rsid w:val="006776C9"/>
    <w:rsid w:val="0068293A"/>
    <w:rsid w:val="006904CE"/>
    <w:rsid w:val="00691829"/>
    <w:rsid w:val="00697A1D"/>
    <w:rsid w:val="006B4948"/>
    <w:rsid w:val="006E714C"/>
    <w:rsid w:val="006F089A"/>
    <w:rsid w:val="00730AB8"/>
    <w:rsid w:val="007400F3"/>
    <w:rsid w:val="00776D43"/>
    <w:rsid w:val="00787477"/>
    <w:rsid w:val="00791A13"/>
    <w:rsid w:val="007A16D0"/>
    <w:rsid w:val="007B5A62"/>
    <w:rsid w:val="00844D07"/>
    <w:rsid w:val="0085269A"/>
    <w:rsid w:val="00856BEF"/>
    <w:rsid w:val="008570AB"/>
    <w:rsid w:val="00865FA1"/>
    <w:rsid w:val="00866A1D"/>
    <w:rsid w:val="00872C97"/>
    <w:rsid w:val="008A7C1B"/>
    <w:rsid w:val="00906712"/>
    <w:rsid w:val="00914DDD"/>
    <w:rsid w:val="00937F84"/>
    <w:rsid w:val="00945868"/>
    <w:rsid w:val="00953FBA"/>
    <w:rsid w:val="00962E59"/>
    <w:rsid w:val="009663BE"/>
    <w:rsid w:val="009756FC"/>
    <w:rsid w:val="009A2B34"/>
    <w:rsid w:val="009A6188"/>
    <w:rsid w:val="009B3FB6"/>
    <w:rsid w:val="009C0192"/>
    <w:rsid w:val="009D05A4"/>
    <w:rsid w:val="009E41AB"/>
    <w:rsid w:val="009E449F"/>
    <w:rsid w:val="00A11EFE"/>
    <w:rsid w:val="00A126C3"/>
    <w:rsid w:val="00A3338E"/>
    <w:rsid w:val="00A51EB4"/>
    <w:rsid w:val="00A76BBE"/>
    <w:rsid w:val="00A9430F"/>
    <w:rsid w:val="00AA4022"/>
    <w:rsid w:val="00AE2395"/>
    <w:rsid w:val="00AF7979"/>
    <w:rsid w:val="00B06291"/>
    <w:rsid w:val="00B447AB"/>
    <w:rsid w:val="00B607FC"/>
    <w:rsid w:val="00B6550D"/>
    <w:rsid w:val="00B71D0A"/>
    <w:rsid w:val="00B8064E"/>
    <w:rsid w:val="00B86947"/>
    <w:rsid w:val="00B878C8"/>
    <w:rsid w:val="00BA5A15"/>
    <w:rsid w:val="00BD0CE2"/>
    <w:rsid w:val="00BD260C"/>
    <w:rsid w:val="00BD3847"/>
    <w:rsid w:val="00BD4E3F"/>
    <w:rsid w:val="00BE2E6F"/>
    <w:rsid w:val="00C028B2"/>
    <w:rsid w:val="00C13700"/>
    <w:rsid w:val="00C251CD"/>
    <w:rsid w:val="00C26586"/>
    <w:rsid w:val="00C367B6"/>
    <w:rsid w:val="00C36AA9"/>
    <w:rsid w:val="00C37674"/>
    <w:rsid w:val="00C43171"/>
    <w:rsid w:val="00C744AC"/>
    <w:rsid w:val="00C760B2"/>
    <w:rsid w:val="00C92F24"/>
    <w:rsid w:val="00C93D82"/>
    <w:rsid w:val="00CA1CFD"/>
    <w:rsid w:val="00CB2D2E"/>
    <w:rsid w:val="00CC744E"/>
    <w:rsid w:val="00CD0691"/>
    <w:rsid w:val="00D02DEC"/>
    <w:rsid w:val="00D13774"/>
    <w:rsid w:val="00D31501"/>
    <w:rsid w:val="00D334F5"/>
    <w:rsid w:val="00D47BDA"/>
    <w:rsid w:val="00D53A8F"/>
    <w:rsid w:val="00D638B9"/>
    <w:rsid w:val="00D63AD9"/>
    <w:rsid w:val="00D6426C"/>
    <w:rsid w:val="00D77153"/>
    <w:rsid w:val="00D96674"/>
    <w:rsid w:val="00DC3146"/>
    <w:rsid w:val="00DC32F7"/>
    <w:rsid w:val="00DF2463"/>
    <w:rsid w:val="00E454BD"/>
    <w:rsid w:val="00E54FB6"/>
    <w:rsid w:val="00E80B06"/>
    <w:rsid w:val="00EA0159"/>
    <w:rsid w:val="00EA7E14"/>
    <w:rsid w:val="00ED362F"/>
    <w:rsid w:val="00EE2C38"/>
    <w:rsid w:val="00EF6BB2"/>
    <w:rsid w:val="00F029E9"/>
    <w:rsid w:val="00F24E8B"/>
    <w:rsid w:val="00F82403"/>
    <w:rsid w:val="00F83790"/>
    <w:rsid w:val="00FA46B5"/>
    <w:rsid w:val="00FA5DFB"/>
    <w:rsid w:val="00FB062C"/>
    <w:rsid w:val="00FB3454"/>
    <w:rsid w:val="00FC08BA"/>
    <w:rsid w:val="00FE60B3"/>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5F8A"/>
  <w15:chartTrackingRefBased/>
  <w15:docId w15:val="{18690608-91F0-49A9-B5D7-F73AB94D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8EC"/>
    <w:rPr>
      <w:rFonts w:eastAsiaTheme="majorEastAsia" w:cstheme="majorBidi"/>
      <w:color w:val="272727" w:themeColor="text1" w:themeTint="D8"/>
    </w:rPr>
  </w:style>
  <w:style w:type="paragraph" w:styleId="Title">
    <w:name w:val="Title"/>
    <w:basedOn w:val="Normal"/>
    <w:next w:val="Normal"/>
    <w:link w:val="TitleChar"/>
    <w:uiPriority w:val="10"/>
    <w:qFormat/>
    <w:rsid w:val="0051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8EC"/>
    <w:pPr>
      <w:spacing w:before="160"/>
      <w:jc w:val="center"/>
    </w:pPr>
    <w:rPr>
      <w:i/>
      <w:iCs/>
      <w:color w:val="404040" w:themeColor="text1" w:themeTint="BF"/>
    </w:rPr>
  </w:style>
  <w:style w:type="character" w:customStyle="1" w:styleId="QuoteChar">
    <w:name w:val="Quote Char"/>
    <w:basedOn w:val="DefaultParagraphFont"/>
    <w:link w:val="Quote"/>
    <w:uiPriority w:val="29"/>
    <w:rsid w:val="005138EC"/>
    <w:rPr>
      <w:i/>
      <w:iCs/>
      <w:color w:val="404040" w:themeColor="text1" w:themeTint="BF"/>
    </w:rPr>
  </w:style>
  <w:style w:type="paragraph" w:styleId="ListParagraph">
    <w:name w:val="List Paragraph"/>
    <w:basedOn w:val="Normal"/>
    <w:uiPriority w:val="34"/>
    <w:qFormat/>
    <w:rsid w:val="005138EC"/>
    <w:pPr>
      <w:ind w:left="720"/>
      <w:contextualSpacing/>
    </w:pPr>
  </w:style>
  <w:style w:type="character" w:styleId="IntenseEmphasis">
    <w:name w:val="Intense Emphasis"/>
    <w:basedOn w:val="DefaultParagraphFont"/>
    <w:uiPriority w:val="21"/>
    <w:qFormat/>
    <w:rsid w:val="005138EC"/>
    <w:rPr>
      <w:i/>
      <w:iCs/>
      <w:color w:val="0F4761" w:themeColor="accent1" w:themeShade="BF"/>
    </w:rPr>
  </w:style>
  <w:style w:type="paragraph" w:styleId="IntenseQuote">
    <w:name w:val="Intense Quote"/>
    <w:basedOn w:val="Normal"/>
    <w:next w:val="Normal"/>
    <w:link w:val="IntenseQuoteChar"/>
    <w:uiPriority w:val="30"/>
    <w:qFormat/>
    <w:rsid w:val="0051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8EC"/>
    <w:rPr>
      <w:i/>
      <w:iCs/>
      <w:color w:val="0F4761" w:themeColor="accent1" w:themeShade="BF"/>
    </w:rPr>
  </w:style>
  <w:style w:type="character" w:styleId="IntenseReference">
    <w:name w:val="Intense Reference"/>
    <w:basedOn w:val="DefaultParagraphFont"/>
    <w:uiPriority w:val="32"/>
    <w:qFormat/>
    <w:rsid w:val="005138EC"/>
    <w:rPr>
      <w:b/>
      <w:bCs/>
      <w:smallCaps/>
      <w:color w:val="0F4761" w:themeColor="accent1" w:themeShade="BF"/>
      <w:spacing w:val="5"/>
    </w:rPr>
  </w:style>
  <w:style w:type="character" w:styleId="Hyperlink">
    <w:name w:val="Hyperlink"/>
    <w:basedOn w:val="DefaultParagraphFont"/>
    <w:uiPriority w:val="99"/>
    <w:unhideWhenUsed/>
    <w:rsid w:val="005138EC"/>
    <w:rPr>
      <w:color w:val="467886" w:themeColor="hyperlink"/>
      <w:u w:val="single"/>
    </w:rPr>
  </w:style>
  <w:style w:type="character" w:styleId="UnresolvedMention">
    <w:name w:val="Unresolved Mention"/>
    <w:basedOn w:val="DefaultParagraphFont"/>
    <w:uiPriority w:val="99"/>
    <w:semiHidden/>
    <w:unhideWhenUsed/>
    <w:rsid w:val="00513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0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ica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Oates</dc:creator>
  <cp:keywords/>
  <dc:description/>
  <cp:lastModifiedBy>Andrew Oates</cp:lastModifiedBy>
  <cp:revision>4</cp:revision>
  <dcterms:created xsi:type="dcterms:W3CDTF">2025-05-20T15:42:00Z</dcterms:created>
  <dcterms:modified xsi:type="dcterms:W3CDTF">2025-05-20T16:02:00Z</dcterms:modified>
</cp:coreProperties>
</file>